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BE6B" w14:textId="585231B1" w:rsidR="00D07CB5" w:rsidRDefault="00281C84" w:rsidP="00343255">
      <w:pPr>
        <w:pStyle w:val="21"/>
        <w:rPr>
          <w:sz w:val="32"/>
          <w:szCs w:val="32"/>
        </w:rPr>
      </w:pPr>
      <w:r>
        <w:rPr>
          <w:sz w:val="32"/>
          <w:szCs w:val="32"/>
        </w:rPr>
        <w:t>HOWs and WHYs in Classroom Tasks (Pedagogic Tasks)</w:t>
      </w:r>
    </w:p>
    <w:sdt>
      <w:sdtPr>
        <w:rPr>
          <w:rFonts w:ascii="Hei" w:eastAsia="Hei" w:hint="eastAsia"/>
        </w:rPr>
        <w:id w:val="23717196"/>
        <w:placeholder>
          <w:docPart w:val="4A210218DF5C1344A714799874ABE489"/>
        </w:placeholder>
      </w:sdtPr>
      <w:sdtEndPr>
        <w:rPr>
          <w:sz w:val="24"/>
          <w:szCs w:val="24"/>
        </w:rPr>
      </w:sdtEndPr>
      <w:sdtContent>
        <w:p w14:paraId="313DDE1E" w14:textId="77777777" w:rsidR="00281C84" w:rsidRDefault="00281C84" w:rsidP="00281C84">
          <w:pPr>
            <w:pStyle w:val="a9"/>
            <w:spacing w:line="240" w:lineRule="auto"/>
            <w:jc w:val="both"/>
            <w:rPr>
              <w:rFonts w:ascii="Hei" w:eastAsia="Hei"/>
              <w:sz w:val="24"/>
              <w:szCs w:val="24"/>
            </w:rPr>
          </w:pPr>
          <w:r>
            <w:rPr>
              <w:rFonts w:ascii="Hei" w:eastAsia="Hei"/>
              <w:sz w:val="24"/>
              <w:szCs w:val="24"/>
            </w:rPr>
            <w:t>There are three reasons that we need classroom tasks (pedagogic tasks): 1. There are so many real world tasks that it is impossible to cover them all in class</w:t>
          </w:r>
          <w:proofErr w:type="gramStart"/>
          <w:r>
            <w:rPr>
              <w:rFonts w:ascii="Hei" w:eastAsia="Hei"/>
              <w:sz w:val="24"/>
              <w:szCs w:val="24"/>
            </w:rPr>
            <w:t>;</w:t>
          </w:r>
          <w:proofErr w:type="gramEnd"/>
          <w:r>
            <w:rPr>
              <w:rFonts w:ascii="Hei" w:eastAsia="Hei"/>
              <w:sz w:val="24"/>
              <w:szCs w:val="24"/>
            </w:rPr>
            <w:t xml:space="preserve"> 2. Lots of real world tasks share similarities that it is unnecessary to do them repeatedly; 3. Some of the real world tasks are too challenging to accomplish, so pedagogic tasks will pave a way for the learners to get ready for the real world tasks ahead.</w:t>
          </w:r>
        </w:p>
        <w:p w14:paraId="34F10A11" w14:textId="77777777" w:rsidR="00281C84" w:rsidRDefault="00281C84" w:rsidP="006F1979">
          <w:pPr>
            <w:pStyle w:val="a9"/>
            <w:spacing w:line="240" w:lineRule="auto"/>
            <w:jc w:val="both"/>
            <w:rPr>
              <w:rFonts w:ascii="Hei" w:eastAsia="Hei"/>
              <w:sz w:val="24"/>
              <w:szCs w:val="24"/>
            </w:rPr>
          </w:pPr>
          <w:r>
            <w:rPr>
              <w:rFonts w:ascii="Hei" w:eastAsia="Hei"/>
              <w:sz w:val="24"/>
              <w:szCs w:val="24"/>
            </w:rPr>
            <w:t>It is noticeable that classroom tasks and real-world tasks are connected and the former should be more and more like the latter. Chapter 7 mainly answered HOW and WHY we need to build connections between the two and what roles teachers play in this process:</w:t>
          </w:r>
        </w:p>
        <w:p w14:paraId="61FC49C5" w14:textId="00E27CC8" w:rsidR="00D07CB5" w:rsidRPr="006F1979" w:rsidRDefault="00A4579A" w:rsidP="006F1979">
          <w:pPr>
            <w:pStyle w:val="a9"/>
            <w:spacing w:line="240" w:lineRule="auto"/>
            <w:jc w:val="both"/>
            <w:rPr>
              <w:rFonts w:ascii="Hei" w:eastAsia="Hei"/>
              <w:sz w:val="24"/>
              <w:szCs w:val="24"/>
            </w:rPr>
          </w:pPr>
          <w:r>
            <w:rPr>
              <w:rFonts w:ascii="Hei" w:eastAsia="Hei" w:hint="eastAsia"/>
              <w:noProof/>
              <w:sz w:val="24"/>
              <w:szCs w:val="24"/>
            </w:rPr>
            <w:drawing>
              <wp:inline distT="0" distB="0" distL="0" distR="0" wp14:anchorId="0BD9BEF4" wp14:editId="332822D4">
                <wp:extent cx="5943600" cy="4457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6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dtContent>
    </w:sdt>
    <w:bookmarkStart w:id="0" w:name="_GoBack" w:displacedByCustomXml="prev"/>
    <w:bookmarkEnd w:id="0" w:displacedByCustomXml="prev"/>
    <w:sectPr w:rsidR="00D07CB5" w:rsidRPr="006F1979" w:rsidSect="00D07CB5">
      <w:headerReference w:type="default" r:id="rId9"/>
      <w:headerReference w:type="first" r:id="rId10"/>
      <w:pgSz w:w="12240" w:h="15840"/>
      <w:pgMar w:top="720" w:right="1440" w:bottom="72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DD5B" w14:textId="77777777" w:rsidR="00281C84" w:rsidRDefault="00281C84">
      <w:pPr>
        <w:spacing w:line="240" w:lineRule="auto"/>
      </w:pPr>
      <w:r>
        <w:separator/>
      </w:r>
    </w:p>
  </w:endnote>
  <w:endnote w:type="continuationSeparator" w:id="0">
    <w:p w14:paraId="75029B0E" w14:textId="77777777" w:rsidR="00281C84" w:rsidRDefault="00281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17D3" w14:textId="77777777" w:rsidR="00281C84" w:rsidRDefault="00281C84">
      <w:pPr>
        <w:spacing w:line="240" w:lineRule="auto"/>
      </w:pPr>
      <w:r>
        <w:separator/>
      </w:r>
    </w:p>
  </w:footnote>
  <w:footnote w:type="continuationSeparator" w:id="0">
    <w:p w14:paraId="7FE75018" w14:textId="77777777" w:rsidR="00281C84" w:rsidRDefault="00281C8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4A1C" w14:textId="77777777" w:rsidR="00281C84" w:rsidRDefault="00281C84">
    <w:pPr>
      <w:pStyle w:val="a5"/>
    </w:pPr>
    <w:r>
      <w:rPr>
        <w:lang w:val="zh-CN"/>
      </w:rPr>
      <w:t>页</w:t>
    </w:r>
    <w:r>
      <w:rPr>
        <w:lang w:val="zh-CN"/>
      </w:rPr>
      <w:t xml:space="preserve"> </w:t>
    </w:r>
    <w:r>
      <w:fldChar w:fldCharType="begin"/>
    </w:r>
    <w:r>
      <w:instrText>页</w:instrText>
    </w:r>
    <w:r>
      <w:fldChar w:fldCharType="separate"/>
    </w:r>
    <w:r>
      <w:rPr>
        <w:noProof/>
        <w:lang w:val="zh-CN"/>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F0FD" w14:textId="77777777" w:rsidR="00281C84" w:rsidRPr="003718A8" w:rsidRDefault="00281C84">
    <w:pPr>
      <w:pStyle w:val="a7"/>
      <w:rPr>
        <w:rFonts w:ascii="Hei" w:eastAsia="Hei"/>
      </w:rPr>
    </w:pPr>
    <w:r>
      <w:rPr>
        <w:rFonts w:ascii="Hei" w:eastAsia="Hei"/>
      </w:rPr>
      <w:t>P</w:t>
    </w:r>
    <w:r>
      <w:rPr>
        <w:rFonts w:ascii="Hei" w:eastAsia="Hei" w:hint="eastAsia"/>
      </w:rPr>
      <w:t>racticum</w:t>
    </w:r>
  </w:p>
  <w:p w14:paraId="7B081979" w14:textId="7B6DB159" w:rsidR="00281C84" w:rsidRDefault="00281C84" w:rsidP="00EE5FAD">
    <w:pPr>
      <w:pStyle w:val="ContactDetails"/>
      <w:wordWrap w:val="0"/>
      <w:rPr>
        <w:rFonts w:ascii="Hei" w:eastAsia="Hei"/>
      </w:rPr>
    </w:pPr>
    <w:r>
      <w:rPr>
        <w:rFonts w:ascii="Hei" w:eastAsia="Hei"/>
      </w:rPr>
      <w:t xml:space="preserve">READING NOTE, CHAPTER </w:t>
    </w:r>
    <w:r>
      <w:rPr>
        <w:rFonts w:ascii="Hei" w:eastAsia="Hei" w:hint="eastAsia"/>
      </w:rPr>
      <w:t>7</w:t>
    </w:r>
  </w:p>
  <w:p w14:paraId="00C62D6C" w14:textId="77777777" w:rsidR="00281C84" w:rsidRPr="003718A8" w:rsidRDefault="00281C84" w:rsidP="00EE5FAD">
    <w:pPr>
      <w:pStyle w:val="ContactDetails"/>
      <w:wordWrap w:val="0"/>
      <w:rPr>
        <w:rFonts w:ascii="Hei" w:eastAsia="Hei"/>
      </w:rPr>
    </w:pPr>
    <w:r>
      <w:rPr>
        <w:rFonts w:ascii="Hei" w:eastAsia="Hei"/>
      </w:rPr>
      <w:t>SIYU 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5"/>
      <w:lvlText w:val="%1."/>
      <w:lvlJc w:val="left"/>
      <w:pPr>
        <w:tabs>
          <w:tab w:val="num" w:pos="1800"/>
        </w:tabs>
        <w:ind w:left="1800" w:hanging="360"/>
      </w:pPr>
    </w:lvl>
  </w:abstractNum>
  <w:abstractNum w:abstractNumId="1">
    <w:nsid w:val="FFFFFF7D"/>
    <w:multiLevelType w:val="singleLevel"/>
    <w:tmpl w:val="000E78EA"/>
    <w:lvl w:ilvl="0">
      <w:start w:val="1"/>
      <w:numFmt w:val="decimal"/>
      <w:pStyle w:val="4"/>
      <w:lvlText w:val="%1."/>
      <w:lvlJc w:val="left"/>
      <w:pPr>
        <w:tabs>
          <w:tab w:val="num" w:pos="1440"/>
        </w:tabs>
        <w:ind w:left="1440" w:hanging="360"/>
      </w:pPr>
    </w:lvl>
  </w:abstractNum>
  <w:abstractNum w:abstractNumId="2">
    <w:nsid w:val="FFFFFF7E"/>
    <w:multiLevelType w:val="singleLevel"/>
    <w:tmpl w:val="5DAE33B2"/>
    <w:lvl w:ilvl="0">
      <w:start w:val="1"/>
      <w:numFmt w:val="decimal"/>
      <w:pStyle w:val="3"/>
      <w:lvlText w:val="%1."/>
      <w:lvlJc w:val="left"/>
      <w:pPr>
        <w:tabs>
          <w:tab w:val="num" w:pos="1080"/>
        </w:tabs>
        <w:ind w:left="1080" w:hanging="360"/>
      </w:pPr>
    </w:lvl>
  </w:abstractNum>
  <w:abstractNum w:abstractNumId="3">
    <w:nsid w:val="FFFFFF7F"/>
    <w:multiLevelType w:val="singleLevel"/>
    <w:tmpl w:val="9D101D02"/>
    <w:lvl w:ilvl="0">
      <w:start w:val="1"/>
      <w:numFmt w:val="decimal"/>
      <w:pStyle w:val="2"/>
      <w:lvlText w:val="%1."/>
      <w:lvlJc w:val="left"/>
      <w:pPr>
        <w:tabs>
          <w:tab w:val="num" w:pos="720"/>
        </w:tabs>
        <w:ind w:left="720" w:hanging="360"/>
      </w:pPr>
    </w:lvl>
  </w:abstractNum>
  <w:abstractNum w:abstractNumId="4">
    <w:nsid w:val="FFFFFF80"/>
    <w:multiLevelType w:val="singleLevel"/>
    <w:tmpl w:val="62D4B5B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a"/>
      <w:lvlText w:val="%1."/>
      <w:lvlJc w:val="left"/>
      <w:pPr>
        <w:tabs>
          <w:tab w:val="num" w:pos="360"/>
        </w:tabs>
        <w:ind w:left="360" w:hanging="360"/>
      </w:pPr>
    </w:lvl>
  </w:abstractNum>
  <w:abstractNum w:abstractNumId="9">
    <w:nsid w:val="FFFFFF89"/>
    <w:multiLevelType w:val="singleLevel"/>
    <w:tmpl w:val="AA8645AE"/>
    <w:lvl w:ilvl="0">
      <w:start w:val="1"/>
      <w:numFmt w:val="bullet"/>
      <w:pStyle w:val="a0"/>
      <w:lvlText w:val=""/>
      <w:lvlJc w:val="left"/>
      <w:pPr>
        <w:tabs>
          <w:tab w:val="num" w:pos="360"/>
        </w:tabs>
        <w:ind w:left="360" w:hanging="360"/>
      </w:pPr>
      <w:rPr>
        <w:rFonts w:ascii="Symbol" w:hAnsi="Symbol" w:hint="default"/>
      </w:rPr>
    </w:lvl>
  </w:abstractNum>
  <w:abstractNum w:abstractNumId="10">
    <w:nsid w:val="2D623263"/>
    <w:multiLevelType w:val="hybridMultilevel"/>
    <w:tmpl w:val="9F0C1E5A"/>
    <w:lvl w:ilvl="0" w:tplc="1B92325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66B740DC"/>
    <w:multiLevelType w:val="hybridMultilevel"/>
    <w:tmpl w:val="916E9290"/>
    <w:lvl w:ilvl="0" w:tplc="16B437B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w:compa"/>
    <w:docVar w:name="ShowMarginGuides" w:val="w:docVa"/>
    <w:docVar w:name="ShowOutlines" w:val="w:docVa"/>
    <w:docVar w:name="ShowStaticGuides" w:val="w:docVa"/>
  </w:docVars>
  <w:rsids>
    <w:rsidRoot w:val="00EE5FAD"/>
    <w:rsid w:val="000049D7"/>
    <w:rsid w:val="0006101B"/>
    <w:rsid w:val="00261B6F"/>
    <w:rsid w:val="00281C84"/>
    <w:rsid w:val="002D3A1F"/>
    <w:rsid w:val="003249ED"/>
    <w:rsid w:val="00343255"/>
    <w:rsid w:val="003718A8"/>
    <w:rsid w:val="003F31DE"/>
    <w:rsid w:val="004B7A9F"/>
    <w:rsid w:val="00647107"/>
    <w:rsid w:val="00667BD2"/>
    <w:rsid w:val="006A4EA1"/>
    <w:rsid w:val="006F1979"/>
    <w:rsid w:val="00A4579A"/>
    <w:rsid w:val="00AC5D27"/>
    <w:rsid w:val="00AD4D02"/>
    <w:rsid w:val="00AE3629"/>
    <w:rsid w:val="00B26588"/>
    <w:rsid w:val="00B40552"/>
    <w:rsid w:val="00BC71B7"/>
    <w:rsid w:val="00BE0B3B"/>
    <w:rsid w:val="00BF6D50"/>
    <w:rsid w:val="00CA7E5B"/>
    <w:rsid w:val="00CD22B0"/>
    <w:rsid w:val="00D0055D"/>
    <w:rsid w:val="00D07B5A"/>
    <w:rsid w:val="00D07CB5"/>
    <w:rsid w:val="00D53F32"/>
    <w:rsid w:val="00E05AD6"/>
    <w:rsid w:val="00E9250E"/>
    <w:rsid w:val="00EE5FAD"/>
    <w:rsid w:val="00F37D65"/>
    <w:rsid w:val="00F438C7"/>
    <w:rsid w:val="00FF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4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20449;&#32440;:&#20010;&#20154;&#20449;&#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10218DF5C1344A714799874ABE489"/>
        <w:category>
          <w:name w:val="常规"/>
          <w:gallery w:val="placeholder"/>
        </w:category>
        <w:types>
          <w:type w:val="bbPlcHdr"/>
        </w:types>
        <w:behaviors>
          <w:behavior w:val="content"/>
        </w:behaviors>
        <w:guid w:val="{48DAD539-BC63-C945-A6DA-C84C4D9BF123}"/>
      </w:docPartPr>
      <w:docPartBody>
        <w:p w:rsidR="00CE4A7B" w:rsidRDefault="0098307E">
          <w:pPr>
            <w:pStyle w:val="a3"/>
          </w:pPr>
          <w:r>
            <w:rPr>
              <w:lang w:val="zh-CN"/>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E4A7B" w:rsidRDefault="0098307E">
          <w:pPr>
            <w:pStyle w:val="a3"/>
          </w:pPr>
          <w:r>
            <w:rPr>
              <w:lang w:val="zh-CN"/>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98307E" w:rsidRDefault="0098307E">
          <w:pPr>
            <w:pStyle w:val="4A210218DF5C1344A714799874ABE489"/>
          </w:pPr>
          <w:r>
            <w:rPr>
              <w:lang w:val="zh-CN"/>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E"/>
    <w:rsid w:val="00440865"/>
    <w:rsid w:val="00556B93"/>
    <w:rsid w:val="008E3914"/>
    <w:rsid w:val="0098307E"/>
    <w:rsid w:val="00CE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个人信件.dotx</Template>
  <TotalTime>13</TotalTime>
  <Pages>1</Pages>
  <Words>108</Words>
  <Characters>622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Jade</dc:creator>
  <cp:keywords/>
  <dc:description/>
  <cp:lastModifiedBy>Chen Jade</cp:lastModifiedBy>
  <cp:revision>3</cp:revision>
  <dcterms:created xsi:type="dcterms:W3CDTF">2015-03-13T23:55:00Z</dcterms:created>
  <dcterms:modified xsi:type="dcterms:W3CDTF">2015-03-14T00:13:00Z</dcterms:modified>
  <cp:category/>
</cp:coreProperties>
</file>